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A" w:rsidRDefault="004D4B3A"/>
    <w:p w:rsidR="00C26FCF" w:rsidRPr="00C26FCF" w:rsidRDefault="00C26FCF">
      <w:pPr>
        <w:rPr>
          <w:b/>
          <w:sz w:val="24"/>
        </w:rPr>
      </w:pPr>
    </w:p>
    <w:p w:rsidR="00A34A1B" w:rsidRDefault="00A34A1B" w:rsidP="00C26FCF">
      <w:pPr>
        <w:jc w:val="center"/>
        <w:rPr>
          <w:rFonts w:ascii="Times New Roman" w:hAnsi="Times New Roman" w:cs="Times New Roman"/>
          <w:b/>
          <w:sz w:val="28"/>
        </w:rPr>
      </w:pPr>
    </w:p>
    <w:p w:rsidR="00A34A1B" w:rsidRDefault="00A34A1B" w:rsidP="00A34A1B">
      <w:pPr>
        <w:jc w:val="center"/>
        <w:rPr>
          <w:rFonts w:ascii="Times New Roman" w:hAnsi="Times New Roman" w:cs="Times New Roman"/>
          <w:b/>
          <w:sz w:val="28"/>
        </w:rPr>
      </w:pPr>
      <w:r w:rsidRPr="00A34A1B">
        <w:rPr>
          <w:rFonts w:ascii="Times New Roman" w:hAnsi="Times New Roman" w:cs="Times New Roman"/>
          <w:b/>
          <w:sz w:val="28"/>
        </w:rPr>
        <w:t>OKUL KANTİNİ HİJYEN DENETLEME KOMİSYONU GÖREVLİLERİ</w:t>
      </w:r>
    </w:p>
    <w:p w:rsidR="00A34A1B" w:rsidRDefault="00A34A1B" w:rsidP="00A34A1B">
      <w:pPr>
        <w:jc w:val="center"/>
        <w:rPr>
          <w:rFonts w:ascii="Times New Roman" w:hAnsi="Times New Roman" w:cs="Times New Roman"/>
          <w:b/>
          <w:sz w:val="28"/>
        </w:rPr>
      </w:pPr>
    </w:p>
    <w:p w:rsidR="00A34A1B" w:rsidRPr="00427C1E" w:rsidRDefault="00A34A1B" w:rsidP="00A34A1B">
      <w:pPr>
        <w:ind w:left="-284"/>
        <w:jc w:val="left"/>
        <w:rPr>
          <w:rFonts w:ascii="Times New Roman" w:hAnsi="Times New Roman" w:cs="Times New Roman"/>
          <w:b/>
          <w:sz w:val="28"/>
        </w:rPr>
      </w:pPr>
      <w:r w:rsidRPr="00427C1E">
        <w:rPr>
          <w:rFonts w:ascii="Times New Roman" w:hAnsi="Times New Roman" w:cs="Times New Roman"/>
          <w:b/>
          <w:sz w:val="24"/>
        </w:rPr>
        <w:t>OKUL ADI:</w:t>
      </w:r>
    </w:p>
    <w:tbl>
      <w:tblPr>
        <w:tblStyle w:val="TabloKlavuzu"/>
        <w:tblW w:w="14881" w:type="dxa"/>
        <w:jc w:val="center"/>
        <w:tblLook w:val="04A0" w:firstRow="1" w:lastRow="0" w:firstColumn="1" w:lastColumn="0" w:noHBand="0" w:noVBand="1"/>
      </w:tblPr>
      <w:tblGrid>
        <w:gridCol w:w="865"/>
        <w:gridCol w:w="3308"/>
        <w:gridCol w:w="3707"/>
        <w:gridCol w:w="3776"/>
        <w:gridCol w:w="3225"/>
      </w:tblGrid>
      <w:tr w:rsidR="00A34A1B" w:rsidTr="00CD5741">
        <w:trPr>
          <w:trHeight w:val="664"/>
          <w:jc w:val="center"/>
        </w:trPr>
        <w:tc>
          <w:tcPr>
            <w:tcW w:w="865" w:type="dxa"/>
            <w:vAlign w:val="center"/>
          </w:tcPr>
          <w:p w:rsidR="00A34A1B" w:rsidRPr="00A34A1B" w:rsidRDefault="00A34A1B" w:rsidP="005C3655">
            <w:pPr>
              <w:ind w:left="-95"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4A1B">
              <w:rPr>
                <w:rFonts w:ascii="Times New Roman" w:hAnsi="Times New Roman" w:cs="Times New Roman"/>
                <w:b/>
                <w:sz w:val="24"/>
                <w:szCs w:val="24"/>
              </w:rPr>
              <w:t>SR.NO.</w:t>
            </w:r>
            <w:proofErr w:type="gramEnd"/>
          </w:p>
        </w:tc>
        <w:tc>
          <w:tcPr>
            <w:tcW w:w="3308" w:type="dxa"/>
            <w:vAlign w:val="center"/>
          </w:tcPr>
          <w:p w:rsidR="00A34A1B" w:rsidRPr="00A34A1B" w:rsidRDefault="00A34A1B" w:rsidP="00DA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707" w:type="dxa"/>
            <w:vAlign w:val="center"/>
          </w:tcPr>
          <w:p w:rsidR="00A34A1B" w:rsidRPr="00A34A1B" w:rsidRDefault="00A34A1B" w:rsidP="00E4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3776" w:type="dxa"/>
            <w:vAlign w:val="center"/>
          </w:tcPr>
          <w:p w:rsidR="00A34A1B" w:rsidRPr="00A34A1B" w:rsidRDefault="00A34A1B" w:rsidP="00DA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3225" w:type="dxa"/>
            <w:vAlign w:val="center"/>
          </w:tcPr>
          <w:p w:rsidR="00A34A1B" w:rsidRPr="00A34A1B" w:rsidRDefault="00A34A1B" w:rsidP="0051581C">
            <w:pPr>
              <w:ind w:left="-163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b/>
                <w:sz w:val="24"/>
                <w:szCs w:val="24"/>
              </w:rPr>
              <w:t>KOMİSYONDAKİ GÖREVİ</w:t>
            </w:r>
          </w:p>
        </w:tc>
      </w:tr>
      <w:tr w:rsidR="00A34A1B" w:rsidTr="00CD5741">
        <w:trPr>
          <w:trHeight w:val="664"/>
          <w:jc w:val="center"/>
        </w:trPr>
        <w:tc>
          <w:tcPr>
            <w:tcW w:w="865" w:type="dxa"/>
            <w:vAlign w:val="center"/>
          </w:tcPr>
          <w:p w:rsidR="00A34A1B" w:rsidRPr="00A34A1B" w:rsidRDefault="00A34A1B" w:rsidP="00DA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  <w:vAlign w:val="center"/>
          </w:tcPr>
          <w:p w:rsidR="00A34A1B" w:rsidRPr="00A34A1B" w:rsidRDefault="00A34A1B" w:rsidP="00DA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A34A1B" w:rsidRPr="00A34A1B" w:rsidRDefault="00A34A1B" w:rsidP="00A34A1B">
            <w:pPr>
              <w:ind w:left="-108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MÜDÜRÜ/MÜDÜR YA</w:t>
            </w:r>
            <w:r w:rsidRPr="00A34A1B">
              <w:rPr>
                <w:rFonts w:ascii="Times New Roman" w:hAnsi="Times New Roman" w:cs="Times New Roman"/>
                <w:sz w:val="24"/>
                <w:szCs w:val="24"/>
              </w:rPr>
              <w:t>RD.</w:t>
            </w:r>
          </w:p>
        </w:tc>
        <w:tc>
          <w:tcPr>
            <w:tcW w:w="3776" w:type="dxa"/>
            <w:vAlign w:val="center"/>
          </w:tcPr>
          <w:p w:rsidR="00A34A1B" w:rsidRPr="00A34A1B" w:rsidRDefault="00A34A1B" w:rsidP="00A34A1B">
            <w:p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sz w:val="24"/>
                <w:szCs w:val="24"/>
              </w:rPr>
              <w:t>OKUL MÜDÜRÜ/MÜDÜR YARD.</w:t>
            </w:r>
          </w:p>
        </w:tc>
        <w:tc>
          <w:tcPr>
            <w:tcW w:w="3225" w:type="dxa"/>
            <w:vAlign w:val="center"/>
          </w:tcPr>
          <w:p w:rsidR="00A34A1B" w:rsidRPr="00A34A1B" w:rsidRDefault="00A34A1B" w:rsidP="0093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sz w:val="24"/>
                <w:szCs w:val="24"/>
              </w:rPr>
              <w:t>KOMİSYON BAŞKANI</w:t>
            </w:r>
          </w:p>
        </w:tc>
      </w:tr>
      <w:tr w:rsidR="0051581C" w:rsidTr="00CD5741">
        <w:trPr>
          <w:trHeight w:val="664"/>
          <w:jc w:val="center"/>
        </w:trPr>
        <w:tc>
          <w:tcPr>
            <w:tcW w:w="865" w:type="dxa"/>
            <w:vAlign w:val="center"/>
          </w:tcPr>
          <w:p w:rsidR="0051581C" w:rsidRPr="00A34A1B" w:rsidRDefault="0051581C" w:rsidP="00DA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  <w:vAlign w:val="center"/>
          </w:tcPr>
          <w:p w:rsidR="0051581C" w:rsidRPr="00A34A1B" w:rsidRDefault="0051581C" w:rsidP="00DA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51581C" w:rsidRPr="00A34A1B" w:rsidRDefault="0051581C" w:rsidP="00B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776" w:type="dxa"/>
            <w:vAlign w:val="center"/>
          </w:tcPr>
          <w:p w:rsidR="0051581C" w:rsidRPr="00A34A1B" w:rsidRDefault="0051581C" w:rsidP="00DA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51581C" w:rsidRPr="00A34A1B" w:rsidRDefault="0051581C" w:rsidP="005C3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1581C" w:rsidTr="00CD5741">
        <w:trPr>
          <w:trHeight w:val="701"/>
          <w:jc w:val="center"/>
        </w:trPr>
        <w:tc>
          <w:tcPr>
            <w:tcW w:w="865" w:type="dxa"/>
            <w:vAlign w:val="center"/>
          </w:tcPr>
          <w:p w:rsidR="0051581C" w:rsidRPr="00A34A1B" w:rsidRDefault="0051581C" w:rsidP="00DA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  <w:vAlign w:val="center"/>
          </w:tcPr>
          <w:p w:rsidR="0051581C" w:rsidRPr="00A34A1B" w:rsidRDefault="0051581C" w:rsidP="00DA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51581C" w:rsidRPr="00A34A1B" w:rsidRDefault="0051581C" w:rsidP="00B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776" w:type="dxa"/>
            <w:vAlign w:val="center"/>
          </w:tcPr>
          <w:p w:rsidR="0051581C" w:rsidRPr="00A34A1B" w:rsidRDefault="0051581C" w:rsidP="00DA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51581C" w:rsidRPr="00A34A1B" w:rsidRDefault="0051581C" w:rsidP="0093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C26FCF" w:rsidRDefault="00C26FCF" w:rsidP="00A34A1B">
      <w:pPr>
        <w:jc w:val="left"/>
      </w:pPr>
    </w:p>
    <w:p w:rsidR="00A34A1B" w:rsidRDefault="005C3655" w:rsidP="00A34A1B">
      <w:pPr>
        <w:jc w:val="left"/>
        <w:rPr>
          <w:rFonts w:ascii="Times New Roman" w:hAnsi="Times New Roman" w:cs="Times New Roman"/>
          <w:sz w:val="24"/>
        </w:rPr>
      </w:pPr>
      <w:r w:rsidRPr="005C3655">
        <w:rPr>
          <w:rFonts w:ascii="Times New Roman" w:hAnsi="Times New Roman" w:cs="Times New Roman"/>
          <w:sz w:val="24"/>
        </w:rPr>
        <w:t>NOT: 1</w:t>
      </w:r>
      <w:r>
        <w:rPr>
          <w:rFonts w:ascii="Times New Roman" w:hAnsi="Times New Roman" w:cs="Times New Roman"/>
          <w:sz w:val="24"/>
        </w:rPr>
        <w:t>-</w:t>
      </w:r>
      <w:r w:rsidRPr="005C3655">
        <w:rPr>
          <w:rFonts w:ascii="Times New Roman" w:hAnsi="Times New Roman" w:cs="Times New Roman"/>
          <w:sz w:val="24"/>
        </w:rPr>
        <w:t xml:space="preserve"> Komisyonda görevli üye öğretmenler</w:t>
      </w:r>
      <w:r>
        <w:rPr>
          <w:rFonts w:ascii="Times New Roman" w:hAnsi="Times New Roman" w:cs="Times New Roman"/>
          <w:sz w:val="24"/>
        </w:rPr>
        <w:t xml:space="preserve">. (Sene Başı Öğretmenler Kurulu Toplantısında Seçilen Öğretmenlerden Oluşur) </w:t>
      </w:r>
    </w:p>
    <w:p w:rsidR="005C3655" w:rsidRDefault="005C3655" w:rsidP="00A34A1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2- </w:t>
      </w:r>
      <w:r w:rsidR="00F13FFA">
        <w:rPr>
          <w:rFonts w:ascii="Times New Roman" w:hAnsi="Times New Roman" w:cs="Times New Roman"/>
          <w:sz w:val="24"/>
        </w:rPr>
        <w:t>Üye görevine e</w:t>
      </w:r>
      <w:r>
        <w:rPr>
          <w:rFonts w:ascii="Times New Roman" w:hAnsi="Times New Roman" w:cs="Times New Roman"/>
          <w:sz w:val="24"/>
        </w:rPr>
        <w:t>n</w:t>
      </w:r>
      <w:r w:rsidR="00D251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fazla iki öğretmen ismi bildirilecek.</w:t>
      </w:r>
    </w:p>
    <w:p w:rsidR="00B66987" w:rsidRDefault="00B66987" w:rsidP="00A34A1B">
      <w:pPr>
        <w:jc w:val="left"/>
        <w:rPr>
          <w:rFonts w:ascii="Times New Roman" w:hAnsi="Times New Roman" w:cs="Times New Roman"/>
          <w:sz w:val="24"/>
        </w:rPr>
      </w:pPr>
    </w:p>
    <w:p w:rsidR="00B66987" w:rsidRDefault="00B66987" w:rsidP="00A34A1B">
      <w:pPr>
        <w:jc w:val="left"/>
        <w:rPr>
          <w:rFonts w:ascii="Times New Roman" w:hAnsi="Times New Roman" w:cs="Times New Roman"/>
          <w:sz w:val="24"/>
        </w:rPr>
      </w:pPr>
    </w:p>
    <w:p w:rsidR="00B66987" w:rsidRDefault="00B66987" w:rsidP="00B66987">
      <w:pPr>
        <w:tabs>
          <w:tab w:val="left" w:pos="1173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…………………..</w:t>
      </w:r>
      <w:bookmarkStart w:id="0" w:name="_GoBack"/>
      <w:bookmarkEnd w:id="0"/>
    </w:p>
    <w:p w:rsidR="00B66987" w:rsidRPr="005C3655" w:rsidRDefault="00B66987" w:rsidP="00A34A1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Okul Müdürü</w:t>
      </w:r>
    </w:p>
    <w:sectPr w:rsidR="00B66987" w:rsidRPr="005C3655" w:rsidSect="00C26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3C"/>
    <w:rsid w:val="0009517F"/>
    <w:rsid w:val="0012038F"/>
    <w:rsid w:val="00212485"/>
    <w:rsid w:val="002415F7"/>
    <w:rsid w:val="0037045D"/>
    <w:rsid w:val="0042530A"/>
    <w:rsid w:val="00427C1E"/>
    <w:rsid w:val="00452D3C"/>
    <w:rsid w:val="004D4B3A"/>
    <w:rsid w:val="0051581C"/>
    <w:rsid w:val="005C3655"/>
    <w:rsid w:val="00693EF6"/>
    <w:rsid w:val="007D2191"/>
    <w:rsid w:val="0091427E"/>
    <w:rsid w:val="009322A5"/>
    <w:rsid w:val="00A34A1B"/>
    <w:rsid w:val="00B66987"/>
    <w:rsid w:val="00BA3AA1"/>
    <w:rsid w:val="00C15D54"/>
    <w:rsid w:val="00C26FCF"/>
    <w:rsid w:val="00CD5741"/>
    <w:rsid w:val="00D2510A"/>
    <w:rsid w:val="00DA7514"/>
    <w:rsid w:val="00E4744C"/>
    <w:rsid w:val="00ED4733"/>
    <w:rsid w:val="00F13FFA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F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F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9</cp:revision>
  <cp:lastPrinted>2017-02-24T10:15:00Z</cp:lastPrinted>
  <dcterms:created xsi:type="dcterms:W3CDTF">2017-03-15T05:20:00Z</dcterms:created>
  <dcterms:modified xsi:type="dcterms:W3CDTF">2017-03-16T08:44:00Z</dcterms:modified>
</cp:coreProperties>
</file>