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FE" w:rsidRDefault="009C47FE" w:rsidP="009C47FE"/>
    <w:p w:rsidR="009C47FE" w:rsidRDefault="009C47FE" w:rsidP="009C47FE">
      <w:r>
        <w:t>Sayı</w:t>
      </w:r>
      <w:r>
        <w:tab/>
        <w:t>: 16833931-601.04.02.02-E.15884427</w:t>
      </w:r>
      <w:r>
        <w:tab/>
        <w:t>05.10.2017</w:t>
      </w:r>
    </w:p>
    <w:p w:rsidR="009C47FE" w:rsidRDefault="009C47FE" w:rsidP="009C47FE">
      <w:r>
        <w:t>Konu: Norm</w:t>
      </w:r>
      <w:r>
        <w:t xml:space="preserve"> kadro veri girişi bilgilendirmesi</w:t>
      </w:r>
    </w:p>
    <w:p w:rsidR="009C47FE" w:rsidRDefault="009C47FE" w:rsidP="009C47FE"/>
    <w:p w:rsidR="009C47FE" w:rsidRDefault="009C47FE" w:rsidP="009C47FE"/>
    <w:p w:rsidR="009C47FE" w:rsidRDefault="009C47FE" w:rsidP="009C47FE">
      <w:r>
        <w:t xml:space="preserve">                                                             DAĞITIM YERLERİNE </w:t>
      </w:r>
    </w:p>
    <w:p w:rsidR="009C47FE" w:rsidRDefault="009C47FE" w:rsidP="009C47FE"/>
    <w:p w:rsidR="009C47FE" w:rsidRDefault="009C47FE" w:rsidP="009C47FE">
      <w:r>
        <w:t xml:space="preserve">İlgi : a) Milli Eğitim Bakanlığına  Bağlı Eğitim Kurumları Yönetici ve Öğretmenlerinin </w:t>
      </w:r>
      <w:r>
        <w:tab/>
        <w:t xml:space="preserve">                                        Norm Kadrolarına İlişkin Yönetmelik.</w:t>
      </w:r>
    </w:p>
    <w:p w:rsidR="009C47FE" w:rsidRDefault="009C47FE" w:rsidP="009C47FE">
      <w:r>
        <w:t xml:space="preserve">            b) 25/08/2017 tarihli ve 16833931-20-E.</w:t>
      </w:r>
      <w:r>
        <w:t>12827167 sayılı</w:t>
      </w:r>
      <w:r>
        <w:t xml:space="preserve"> Makam Onayı.</w:t>
      </w:r>
    </w:p>
    <w:p w:rsidR="009C47FE" w:rsidRDefault="009C47FE" w:rsidP="009C47FE"/>
    <w:p w:rsidR="009C47FE" w:rsidRDefault="009C47FE" w:rsidP="009C47FE">
      <w:r>
        <w:t xml:space="preserve"> </w:t>
      </w:r>
      <w:r>
        <w:tab/>
        <w:t xml:space="preserve"> Bilindiği üzere; 25 Kasım 2016 tarih ve 29899 sayılı Resmi </w:t>
      </w:r>
      <w:r>
        <w:t>Gazete’ de</w:t>
      </w:r>
      <w:r>
        <w:t xml:space="preserve"> 2016/9488 karar sayısı </w:t>
      </w:r>
      <w:r>
        <w:t>ile yayımlanan</w:t>
      </w:r>
      <w:r>
        <w:t xml:space="preserve"> İlgi (a) Yönetmeliğin 26 ncı maddesinin 1 inci fıkrasında; "Eğitim kurumlarının norm kadro sayılarının bu Yönetmelikte belirlenen norm kadro kriterleri çerçevesinde değişmesi hâlinde,  değişikliğe konu olan eğitim kurumlarının norm kadro sayıları ekim ayında yeniden belirlenir. </w:t>
      </w:r>
      <w:r>
        <w:t>Bakanlık ihtiyaç</w:t>
      </w:r>
      <w:r>
        <w:t xml:space="preserve"> duyulan hallerde bu ay dışında da eğitim kurumların</w:t>
      </w:r>
      <w:bookmarkStart w:id="0" w:name="_GoBack"/>
      <w:bookmarkEnd w:id="0"/>
      <w:r>
        <w:t>ın norm kadro sayılarını yeniden belirleyebilir." hükmü yer almaktadır.</w:t>
      </w:r>
    </w:p>
    <w:p w:rsidR="009C47FE" w:rsidRDefault="009C47FE" w:rsidP="009C47FE">
      <w:r>
        <w:tab/>
        <w:t xml:space="preserve">Yukarıdaki hüküm çerçevesinde;  ilgi (b) Makam Onayı ile 2017-2018 eğitim-öğretim yılına esas olmak üzere 16/10/2017-10/11/2017 tarihleri arasında eğitim kurumlarının norm kadrolarında güncelleme  yapılması planlanmıştır.  </w:t>
      </w:r>
    </w:p>
    <w:p w:rsidR="009C47FE" w:rsidRDefault="009C47FE" w:rsidP="009C47FE">
      <w:r>
        <w:t xml:space="preserve">MEBBİS veri tabanındaki Norm Kadro Modülü eğitim kurumu müdürlüklerince işlem yapılmak üzere 16 Ekim 2017  tarihinde İl Milli Eğitim Müdürlüklerinin Mebbis yöneticilerine yetki verilerek açılacaktır. </w:t>
      </w:r>
    </w:p>
    <w:p w:rsidR="009C47FE" w:rsidRDefault="009C47FE" w:rsidP="009C47FE">
      <w:r>
        <w:t>Yapılacak güncellemede; eğitim kurumlarının norm kadro güncelleme iş ve işlemlerinde norm kadroya esas bilgilerin e-okul üzerinden alınması yönünde çalışma başlatılmıştır.</w:t>
      </w:r>
    </w:p>
    <w:p w:rsidR="009C47FE" w:rsidRDefault="009C47FE" w:rsidP="009C47FE">
      <w:r>
        <w:t xml:space="preserve">Bu sebeple; Norm Kadro Modülü güncellemeye </w:t>
      </w:r>
      <w:r>
        <w:t>açılmadan yazımız</w:t>
      </w:r>
      <w:r>
        <w:t xml:space="preserve"> ekindeki açıklamaların valiliğinizce eğitim kurumu müdürlüklerine incelenmek üzere gönderilmesi ve yapılacak güncellemede herhangi bir mağduriyet yaşanmaması </w:t>
      </w:r>
      <w:r>
        <w:t>için gerekli</w:t>
      </w:r>
      <w:r>
        <w:t xml:space="preserve"> hazırlıkların eğitim kurumu müdürlüklerince yapılması gerekmektedir. </w:t>
      </w:r>
    </w:p>
    <w:p w:rsidR="009C47FE" w:rsidRDefault="009C47FE" w:rsidP="009C47FE">
      <w:r>
        <w:t>Bilgilerinizi ve gereğini rica ederim.</w:t>
      </w:r>
    </w:p>
    <w:p w:rsidR="009C47FE" w:rsidRDefault="009C47FE" w:rsidP="009C47FE"/>
    <w:p w:rsidR="009C47FE" w:rsidRDefault="009C47FE" w:rsidP="009C47FE"/>
    <w:p w:rsidR="009C47FE" w:rsidRDefault="009C47FE" w:rsidP="009C47FE">
      <w:r>
        <w:t xml:space="preserve">                                                                                                                           Ömer İNAN</w:t>
      </w:r>
    </w:p>
    <w:p w:rsidR="009C47FE" w:rsidRDefault="009C47FE" w:rsidP="009C47FE">
      <w:r>
        <w:t xml:space="preserve">                                                                                                                             Bakan a.</w:t>
      </w:r>
    </w:p>
    <w:p w:rsidR="00275ED4" w:rsidRDefault="009C47FE" w:rsidP="009C47FE">
      <w:r>
        <w:t xml:space="preserve">                                                                                                        </w:t>
      </w:r>
      <w:r>
        <w:t xml:space="preserve">                  Daire Başkanı</w:t>
      </w:r>
    </w:p>
    <w:sectPr w:rsidR="0027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FE"/>
    <w:rsid w:val="00275ED4"/>
    <w:rsid w:val="009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98A80-D7C6-4254-94E4-C53E5ED3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</dc:creator>
  <cp:keywords/>
  <dc:description/>
  <cp:lastModifiedBy>Aysegul</cp:lastModifiedBy>
  <cp:revision>1</cp:revision>
  <dcterms:created xsi:type="dcterms:W3CDTF">2017-10-11T04:44:00Z</dcterms:created>
  <dcterms:modified xsi:type="dcterms:W3CDTF">2017-10-11T04:46:00Z</dcterms:modified>
</cp:coreProperties>
</file>